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3A" w:rsidRDefault="00AD2B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ใบเสนอประวัติและผลงานวิจัย</w:t>
      </w:r>
    </w:p>
    <w:p w:rsidR="00B02B3A" w:rsidRDefault="00AD2B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ของผู้ที่สมควรได้รับการเสนอชื่อเพื่อรับรางวัลเชิดชูเกียรตินักวิจัยดีเด่น</w:t>
      </w:r>
    </w:p>
    <w:p w:rsidR="00B02B3A" w:rsidRDefault="008206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 xml:space="preserve">มหาวิทยาลัยราชภัฏนครราชสีมา </w:t>
      </w:r>
      <w:r w:rsidR="00AD2B87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 xml:space="preserve">ประจำปี </w:t>
      </w:r>
      <w:r w:rsidR="00AD2B87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AD2B87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B02B3A" w:rsidRDefault="00AD2B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--------------------------------------------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ด้านที่เสนอขอรับรางวัล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นักวิจัยดีเด่นด้านผลงานวิจัยเพื่อพัฒนาและสร้างความเข้มแข็งแก่ชุมชน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201993233"/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นักวิจัยดีเด่นด้านนวัตกรรมเชิงสร้างสรรค์</w:t>
      </w:r>
      <w:bookmarkEnd w:id="0"/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นักวิจัยดีเด่นด้าน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ต้นแบบ</w:t>
      </w:r>
    </w:p>
    <w:p w:rsidR="00B02B3A" w:rsidRDefault="00AD2B8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ด้านต้นแบ</w:t>
      </w:r>
      <w:bookmarkStart w:id="1" w:name="_Hlk201993290"/>
      <w:r>
        <w:rPr>
          <w:rFonts w:ascii="TH SarabunPSK" w:hAnsi="TH SarabunPSK" w:cs="TH SarabunPSK" w:hint="cs"/>
          <w:sz w:val="32"/>
          <w:szCs w:val="32"/>
          <w:cs/>
          <w:lang w:val="th-TH"/>
        </w:rPr>
        <w:t>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การตีพิมพ์เผยแพร่ระดับชาติและนานาชาติ</w:t>
      </w:r>
      <w:bookmarkEnd w:id="1"/>
    </w:p>
    <w:p w:rsidR="00B02B3A" w:rsidRDefault="00AD2B8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นักวิจัยดีเด่นด้าน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ต้นแบบ</w:t>
      </w:r>
      <w:bookmarkStart w:id="2" w:name="_Hlk201993314"/>
      <w:r>
        <w:rPr>
          <w:rFonts w:ascii="TH SarabunPSK" w:hAnsi="TH SarabunPSK" w:cs="TH SarabunPSK"/>
          <w:sz w:val="32"/>
          <w:szCs w:val="32"/>
          <w:cs/>
          <w:lang w:val="th-TH"/>
        </w:rPr>
        <w:t>การนำผลงานวิจัยไปใช้ประโยชน์</w:t>
      </w:r>
      <w:bookmarkEnd w:id="2"/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นักวิจัยดีเด่นด้าน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นักวิจัย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รุ่นใหม่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สาขาวิทยาศาสตร์และเทคโนโลยี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สาขาวิทยาศาสตร์สุขภาพ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นุษย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ศาสตร์และสังคมศาสตร์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5.</w:t>
      </w:r>
      <w:bookmarkStart w:id="3" w:name="_Hlk201993483"/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นักวิจัยดีเด่นด้าน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ผลงานวิจัย</w:t>
      </w:r>
      <w:r>
        <w:rPr>
          <w:rFonts w:ascii="TH SarabunPSK" w:hAnsi="TH SarabunPSK" w:cs="TH SarabunPSK"/>
          <w:sz w:val="32"/>
          <w:szCs w:val="32"/>
        </w:rPr>
        <w:t xml:space="preserve"> R2</w:t>
      </w:r>
      <w:bookmarkEnd w:id="3"/>
      <w:r>
        <w:rPr>
          <w:rFonts w:ascii="TH SarabunPSK" w:hAnsi="TH SarabunPSK" w:cs="TH SarabunPSK"/>
          <w:sz w:val="32"/>
          <w:szCs w:val="32"/>
        </w:rPr>
        <w:t>R</w:t>
      </w:r>
    </w:p>
    <w:p w:rsidR="00B02B3A" w:rsidRDefault="00AD2B8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ข้อมูลทั่วไปเกี่ยวกับผู้ได้รับการเสนอชื่อ</w:t>
      </w:r>
    </w:p>
    <w:p w:rsidR="00B02B3A" w:rsidRDefault="00AD2B87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โปรดระบุ นาย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>)………………...............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B02B3A" w:rsidRDefault="00AD2B87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sz w:val="32"/>
          <w:szCs w:val="32"/>
        </w:rPr>
        <w:t>Line:…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B02B3A" w:rsidRDefault="00AD2B87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ปี ที่เริ่มปฏิบัติงานใน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มหาวิทยาลัยราชภัฏนครราชสีมา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ปฏิบัติงานเต็มเวลา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2B3A" w:rsidRDefault="00AD2B87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สถานภาพ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ข้าราชการ    </w:t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พนักงานในสถาบันอุดมศึกษา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สายวิชาการ</w:t>
      </w:r>
    </w:p>
    <w:p w:rsidR="00B02B3A" w:rsidRDefault="00AD2B87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สายสนับสนุน</w:t>
      </w:r>
    </w:p>
    <w:p w:rsidR="00B02B3A" w:rsidRDefault="00AD2B8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ตำแหน่งทางวิชาการ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โปรดเลือก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ผู้ช่วยศาสตราจารย์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รองศาสตราจารย์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ศาสตราจารย์</w:t>
      </w:r>
    </w:p>
    <w:p w:rsidR="00B02B3A" w:rsidRDefault="00AD2B8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หน่วยงานที่สังกัด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โปรดเลือก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คณะครุศาสตร์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2).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คณะวิทยาศาสตร์และเทคโนโลยี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3).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วิทยาการจัดการ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4).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มนุษยศาสตร์และสังคมศาสตร์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5).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คณะเทคโนโลยี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อุตสาหกรรม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6).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สาธารณสุขศาสตร์</w:t>
      </w:r>
    </w:p>
    <w:p w:rsidR="00B02B3A" w:rsidRDefault="00AD2B8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7).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คณะพยาบาลศาสตร์</w:t>
      </w:r>
    </w:p>
    <w:p w:rsidR="00B02B3A" w:rsidRDefault="00B02B3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B02B3A" w:rsidRDefault="00AD2B8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ประวัติการศึกษา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เรียงลำดับจากปริญญาตรี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สูงสุด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670"/>
        <w:gridCol w:w="1669"/>
      </w:tblGrid>
      <w:tr w:rsidR="00B02B3A">
        <w:tc>
          <w:tcPr>
            <w:tcW w:w="1728" w:type="dxa"/>
            <w:vAlign w:val="center"/>
          </w:tcPr>
          <w:p w:rsidR="00B02B3A" w:rsidRDefault="00AD2B8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</w:t>
            </w:r>
          </w:p>
        </w:tc>
        <w:tc>
          <w:tcPr>
            <w:tcW w:w="5670" w:type="dxa"/>
            <w:vAlign w:val="center"/>
          </w:tcPr>
          <w:p w:rsidR="00B02B3A" w:rsidRDefault="00AD2B8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จากสถาบัน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9" w:type="dxa"/>
            <w:vAlign w:val="center"/>
          </w:tcPr>
          <w:p w:rsidR="00B02B3A" w:rsidRDefault="00AD2B87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ปีที่สำเร็จ</w:t>
            </w:r>
          </w:p>
        </w:tc>
      </w:tr>
      <w:tr w:rsidR="00B02B3A">
        <w:tc>
          <w:tcPr>
            <w:tcW w:w="1728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GoBack"/>
            <w:bookmarkEnd w:id="4"/>
          </w:p>
        </w:tc>
      </w:tr>
      <w:tr w:rsidR="00B02B3A">
        <w:tc>
          <w:tcPr>
            <w:tcW w:w="1728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B3A">
        <w:tc>
          <w:tcPr>
            <w:tcW w:w="1728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2B3A">
        <w:tc>
          <w:tcPr>
            <w:tcW w:w="1728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B02B3A" w:rsidRDefault="00B02B3A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2B3A" w:rsidRDefault="00AD2B8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ข้อมูลผลงานทางวิชาการทั้งหมดหรืออื่น ๆ ได้แก่ 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ทุนวิจัยจากภายนอก โครงการหรือแผนงานขนาดใหญ่ผ่านคณะ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หน่วยงานของมหาวิทยาลัย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ผลงานจดสิทธิบัตรหรืออนุสิทธิบัตร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ผลงานวิจัยตีพิมพ์ระดับนานาชาติในฐาน </w:t>
      </w:r>
      <w:r>
        <w:rPr>
          <w:rFonts w:ascii="TH SarabunPSK" w:hAnsi="TH SarabunPSK" w:cs="TH SarabunPSK"/>
          <w:sz w:val="32"/>
          <w:szCs w:val="32"/>
        </w:rPr>
        <w:t xml:space="preserve">Scopus 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ผลงานวิจัยที่ถูกอ้างอิง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Citation)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ในฐานข้อมูลสากล </w:t>
      </w:r>
      <w:r>
        <w:rPr>
          <w:rFonts w:ascii="TH SarabunPSK" w:hAnsi="TH SarabunPSK" w:cs="TH SarabunPSK"/>
          <w:sz w:val="32"/>
          <w:szCs w:val="32"/>
        </w:rPr>
        <w:t xml:space="preserve">Scopus     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5.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รางวัลประกาศเกียรติคุณทางด้านการวิจัยจากหน่วยงานภายนอก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ทั้งในและต่างประเทศ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2B3A" w:rsidRDefault="00AD2B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0"/>
      </w:r>
      <w:r>
        <w:rPr>
          <w:rFonts w:ascii="TH SarabunPSK" w:hAnsi="TH SarabunPSK" w:cs="TH SarabunPSK" w:hint="cs"/>
          <w:sz w:val="32"/>
          <w:szCs w:val="32"/>
          <w:cs/>
        </w:rPr>
        <w:t xml:space="preserve"> 6.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ผลงานสร้างประโยชน์สู่เชิงพาณิชย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</w:p>
    <w:p w:rsidR="00B02B3A" w:rsidRDefault="00AD2B87">
      <w:pPr>
        <w:pStyle w:val="ListParagraph1"/>
        <w:tabs>
          <w:tab w:val="left" w:pos="284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ข้อมูลโครงการวิจัย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ผลงาน ที่เสนอขอรับรางวัล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ผลงาน 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 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อังกฤษ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รหัสโครงการ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แหล่งทุน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วันเดือนปีที่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เริ่มโครงการ </w:t>
      </w:r>
      <w:r>
        <w:rPr>
          <w:rFonts w:ascii="TH SarabunPSK" w:hAnsi="TH SarabunPSK" w:cs="TH SarabunPSK"/>
          <w:sz w:val="32"/>
          <w:szCs w:val="32"/>
        </w:rPr>
        <w:t>………/……………/ ………….</w:t>
      </w:r>
      <w:r>
        <w:rPr>
          <w:rFonts w:ascii="TH SarabunPSK" w:hAnsi="TH SarabunPSK" w:cs="TH SarabunPSK"/>
          <w:sz w:val="32"/>
          <w:szCs w:val="32"/>
        </w:rPr>
        <w:tab/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วันเดือนปีที่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สิ้นสุดโครงการ  </w:t>
      </w:r>
      <w:r>
        <w:rPr>
          <w:rFonts w:ascii="TH SarabunPSK" w:hAnsi="TH SarabunPSK" w:cs="TH SarabunPSK"/>
          <w:sz w:val="32"/>
          <w:szCs w:val="32"/>
        </w:rPr>
        <w:t>………/……………/ ……………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</w:tabs>
        <w:spacing w:after="0" w:line="36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  <w:tab w:val="left" w:pos="9639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สกุล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……………………………..……………………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  <w:tab w:val="left" w:pos="4820"/>
          <w:tab w:val="left" w:pos="5954"/>
          <w:tab w:val="left" w:pos="9639"/>
        </w:tabs>
        <w:spacing w:after="0" w:line="36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ภาควิชา </w:t>
      </w:r>
      <w:r>
        <w:rPr>
          <w:rFonts w:ascii="TH SarabunPSK" w:hAnsi="TH SarabunPSK" w:cs="TH SarabunPSK"/>
          <w:sz w:val="32"/>
          <w:szCs w:val="32"/>
        </w:rPr>
        <w:t>……………………………..……………………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หน่วยงาน 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B02B3A" w:rsidRDefault="00AD2B87">
      <w:pPr>
        <w:pStyle w:val="ListParagraph1"/>
        <w:tabs>
          <w:tab w:val="left" w:pos="284"/>
          <w:tab w:val="left" w:pos="709"/>
          <w:tab w:val="left" w:pos="1134"/>
          <w:tab w:val="left" w:pos="4820"/>
          <w:tab w:val="left" w:pos="5954"/>
          <w:tab w:val="left" w:pos="9639"/>
        </w:tabs>
        <w:spacing w:after="0" w:line="36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ผู้ร่วมโครงการ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ผู้ร่วมวิจัย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:rsidR="00B02B3A" w:rsidRDefault="00B02B3A">
      <w:pPr>
        <w:tabs>
          <w:tab w:val="left" w:pos="360"/>
        </w:tabs>
        <w:spacing w:after="0" w:line="240" w:lineRule="auto"/>
        <w:ind w:left="220"/>
        <w:contextualSpacing/>
        <w:jc w:val="thaiDistribute"/>
        <w:rPr>
          <w:rFonts w:ascii="TH SarabunPSK" w:eastAsia="Aptos" w:hAnsi="TH SarabunPSK" w:cs="TH SarabunPSK"/>
          <w:b/>
          <w:bCs/>
          <w:sz w:val="30"/>
          <w:szCs w:val="30"/>
        </w:rPr>
      </w:pPr>
    </w:p>
    <w:p w:rsidR="00B02B3A" w:rsidRDefault="00AD2B8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569" w:hanging="349"/>
        <w:contextualSpacing/>
        <w:jc w:val="thaiDistribute"/>
        <w:rPr>
          <w:rFonts w:ascii="TH SarabunPSK" w:eastAsia="Aptos" w:hAnsi="TH SarabunPSK" w:cs="TH SarabunPSK"/>
          <w:b/>
          <w:bCs/>
          <w:sz w:val="30"/>
          <w:szCs w:val="30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lastRenderedPageBreak/>
        <w:t>1.</w:t>
      </w:r>
      <w:r>
        <w:rPr>
          <w:rFonts w:ascii="TH SarabunPSK" w:eastAsia="Aptos" w:hAnsi="TH SarabunPSK" w:cs="TH SarabunPSK" w:hint="cs"/>
          <w:b/>
          <w:bCs/>
          <w:sz w:val="30"/>
          <w:szCs w:val="30"/>
          <w:cs/>
          <w:lang w:val="th-TH"/>
        </w:rPr>
        <w:t xml:space="preserve">กรณีเสนอขอรับรางวัล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นักวิจัยดีเด่น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ด้านผลงานวิจัยเพื่อพัฒนาและสร้างความเข้มแข็งแก่ชุมชน</w:t>
      </w:r>
    </w:p>
    <w:p w:rsidR="00B02B3A" w:rsidRDefault="00AD2B8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มีการนำไปใช้ประโยชน์ได้จริง โดยเกิดกระบวนการเรียนรู้ และมีประโยชน์ต่อชุมชนในด้าน</w:t>
      </w:r>
      <w:proofErr w:type="spellStart"/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ต่างๆ</w:t>
      </w:r>
      <w:proofErr w:type="spellEnd"/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 เช่น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br/>
        <w:t>ด้านเศรษฐกิจ สังคมและวัฒนธรรม ความเป็นอยู่ของประชาชน การพัฒนาคุณภาพชีวิต การเมือง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br/>
        <w:t>การปกครอง เศรษฐกิจ อุตสาหกรรม นโยบายของทางราชการ หรือ</w:t>
      </w:r>
      <w:proofErr w:type="spellStart"/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อื่นๆ</w:t>
      </w:r>
      <w:proofErr w:type="spellEnd"/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 </w:t>
      </w:r>
    </w:p>
    <w:p w:rsidR="00B02B3A" w:rsidRDefault="00AD2B8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ประเด็นการวิจัยเกิดจากความต้องการของชุมชนอย่างแท้จริง</w:t>
      </w:r>
    </w:p>
    <w:p w:rsidR="00B02B3A" w:rsidRDefault="00AD2B87">
      <w:pPr>
        <w:tabs>
          <w:tab w:val="left" w:pos="720"/>
          <w:tab w:val="left" w:pos="1080"/>
        </w:tabs>
        <w:ind w:leftChars="468" w:left="1216" w:hangingChars="62" w:hanging="186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</w:rPr>
        <w:sym w:font="Wingdings" w:char="F0A8"/>
      </w:r>
      <w:r>
        <w:rPr>
          <w:rFonts w:ascii="TH SarabunPSK" w:eastAsia="Aptos" w:hAnsi="TH SarabunPSK" w:cs="TH SarabunPSK"/>
          <w:sz w:val="30"/>
          <w:szCs w:val="30"/>
          <w:cs/>
        </w:rPr>
        <w:tab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มีกระบวนการวิจัยที่ชุมชนได้เข้ามามีส่วนร่วมในการดำเนินงาน</w:t>
      </w:r>
    </w:p>
    <w:p w:rsidR="00B02B3A" w:rsidRDefault="00AD2B87">
      <w:pPr>
        <w:tabs>
          <w:tab w:val="left" w:pos="720"/>
          <w:tab w:val="left" w:pos="1080"/>
        </w:tabs>
        <w:ind w:leftChars="468" w:left="1216" w:hangingChars="62" w:hanging="186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</w:rPr>
        <w:sym w:font="Wingdings" w:char="F0A8"/>
      </w:r>
      <w:r>
        <w:rPr>
          <w:rFonts w:ascii="TH SarabunPSK" w:eastAsia="Aptos" w:hAnsi="TH SarabunPSK" w:cs="TH SarabunPSK"/>
          <w:sz w:val="30"/>
          <w:szCs w:val="30"/>
          <w:cs/>
        </w:rPr>
        <w:tab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มีการนำผลงานวิจัยไปใช้ประโยชน์ต่อสังคมหรือชุมชนอย่างเป็นรูปธรรม </w:t>
      </w:r>
    </w:p>
    <w:p w:rsidR="00B02B3A" w:rsidRDefault="00AD2B87">
      <w:pPr>
        <w:tabs>
          <w:tab w:val="left" w:pos="720"/>
          <w:tab w:val="left" w:pos="1080"/>
        </w:tabs>
        <w:ind w:leftChars="468" w:left="1216" w:hangingChars="62" w:hanging="186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</w:rPr>
        <w:sym w:font="Wingdings" w:char="F0A8"/>
      </w:r>
      <w:r>
        <w:rPr>
          <w:rFonts w:ascii="TH SarabunPSK" w:eastAsia="Aptos" w:hAnsi="TH SarabunPSK" w:cs="TH SarabunPSK"/>
          <w:sz w:val="30"/>
          <w:szCs w:val="30"/>
          <w:cs/>
        </w:rPr>
        <w:tab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มีการสร้างทีมวิจัย</w:t>
      </w:r>
      <w:r>
        <w:rPr>
          <w:rFonts w:ascii="TH SarabunPSK" w:eastAsia="Aptos" w:hAnsi="TH SarabunPSK" w:cs="TH SarabunPSK"/>
          <w:sz w:val="30"/>
          <w:szCs w:val="30"/>
          <w:cs/>
        </w:rPr>
        <w:t>/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นักวิจัยใหม่อย่างต่อเนื่อง</w:t>
      </w:r>
    </w:p>
    <w:p w:rsidR="00B02B3A" w:rsidRDefault="00AD2B87">
      <w:pPr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940"/>
        <w:contextualSpacing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มีการถ่ายทอดองค์ความรู้สู่ชุมชนอย่างเป็นรูปธรรม</w:t>
      </w:r>
    </w:p>
    <w:p w:rsidR="00B02B3A" w:rsidRDefault="00AD2B87">
      <w:pPr>
        <w:numPr>
          <w:ilvl w:val="0"/>
          <w:numId w:val="1"/>
        </w:numPr>
        <w:spacing w:after="0" w:line="240" w:lineRule="auto"/>
        <w:ind w:left="569" w:hanging="283"/>
        <w:contextualSpacing/>
        <w:jc w:val="thaiDistribute"/>
        <w:rPr>
          <w:rFonts w:ascii="TH SarabunPSK" w:eastAsia="Aptos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t xml:space="preserve"> 2.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กรณีเสนอขอรับรางวัลนักวิจัยดีเด่น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ด้านนวัตกรรมเชิงสร้างสรรค์</w:t>
      </w:r>
      <w:r>
        <w:rPr>
          <w:rFonts w:ascii="TH SarabunPSK" w:eastAsia="Aptos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:rsidR="00B02B3A" w:rsidRDefault="00AD2B87">
      <w:pPr>
        <w:numPr>
          <w:ilvl w:val="0"/>
          <w:numId w:val="1"/>
        </w:numPr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b/>
          <w:bCs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ผลงานวิจัย ผลงานสิ่งประดิษฐ์ และนวัตกรรม หรือผลงานสร้างสรรค์ที่สามารถระบุแนวทางการใช้ประโยชน์ได้อย่างชัดเจน ได้แก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่</w:t>
      </w:r>
    </w:p>
    <w:p w:rsidR="00B02B3A" w:rsidRDefault="00AD2B8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ประเด็นการวิจัยที่เกิดจากความต้องการของชุมชน สังคม หน่วยงานราชภาร ภาคธุรกิจ และภาคอุตสาหกรรม </w:t>
      </w:r>
    </w:p>
    <w:p w:rsidR="00B02B3A" w:rsidRDefault="00AD2B8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เป็นโครงการวิจัยที่มีการบูรณาการกระบวนการวิจัยร่วมกับ ชุมชน สังคม หน่วยงานราช</w:t>
      </w:r>
      <w:r>
        <w:rPr>
          <w:rFonts w:ascii="TH SarabunPSK" w:eastAsia="Aptos" w:hAnsi="TH SarabunPSK" w:cs="TH SarabunPSK" w:hint="cs"/>
          <w:sz w:val="30"/>
          <w:szCs w:val="30"/>
          <w:cs/>
          <w:lang w:val="th-TH"/>
        </w:rPr>
        <w:t>ก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าร </w:t>
      </w:r>
      <w:r>
        <w:rPr>
          <w:rFonts w:ascii="TH SarabunPSK" w:eastAsia="Aptos" w:hAnsi="TH SarabunPSK" w:cs="TH SarabunPSK" w:hint="cs"/>
          <w:sz w:val="30"/>
          <w:szCs w:val="30"/>
          <w:cs/>
        </w:rPr>
        <w:br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ภาคธุรกิจ และภาคอุตสาหกรรม ซึ่งมีผลลัพธ์และผลกระทบ อย่างเป็นรูปธรรม</w:t>
      </w:r>
    </w:p>
    <w:p w:rsidR="00B02B3A" w:rsidRDefault="00AD2B8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มีการถ่ายทอดองค์ความรู้สู่ชุมชน สังคม หน่วยงานราชภาร ภาคธุรกิจ และภาคอุตสาหกรรม</w:t>
      </w:r>
    </w:p>
    <w:p w:rsidR="00B02B3A" w:rsidRDefault="00AD2B87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มีการเผยแพร่ผลงานในระดับชาติหรือนานาชาติ หรือนำเสนอในที่ประชุมวิชาการ หรือตีพิมพ์</w:t>
      </w:r>
      <w:r>
        <w:rPr>
          <w:rFonts w:ascii="TH SarabunPSK" w:eastAsia="Aptos" w:hAnsi="TH SarabunPSK" w:cs="TH SarabunPSK" w:hint="cs"/>
          <w:sz w:val="30"/>
          <w:szCs w:val="30"/>
          <w:cs/>
        </w:rPr>
        <w:br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ในวารสาร และมีการอ้างอิงในเชิงวิชาการในประเทศ หรือต่างประเทศ</w:t>
      </w:r>
    </w:p>
    <w:p w:rsidR="00B02B3A" w:rsidRDefault="00AD2B87">
      <w:pPr>
        <w:numPr>
          <w:ilvl w:val="0"/>
          <w:numId w:val="1"/>
        </w:numPr>
        <w:tabs>
          <w:tab w:val="left" w:pos="81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เป็นผลงานวิจัย ผลงานสิ่งประดิษฐ์ และนวัตกรรม หรือผลงานสร้างสรรค์ที่มีคุณภาพสูงที่แสดงถึ</w:t>
      </w:r>
      <w:r>
        <w:rPr>
          <w:rFonts w:ascii="TH SarabunPSK" w:eastAsia="Aptos" w:hAnsi="TH SarabunPSK" w:cs="TH SarabunPSK" w:hint="cs"/>
          <w:sz w:val="30"/>
          <w:szCs w:val="30"/>
          <w:cs/>
          <w:lang w:val="th-TH"/>
        </w:rPr>
        <w:t>ง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ความคิดริเริ่ม และมีศักยภาพที่จะก่อให้เกิดการพัฒนาทางวิชาการอย่างต่อเนื่อง</w:t>
      </w:r>
    </w:p>
    <w:p w:rsidR="00B02B3A" w:rsidRDefault="00AD2B87">
      <w:pPr>
        <w:numPr>
          <w:ilvl w:val="0"/>
          <w:numId w:val="1"/>
        </w:numPr>
        <w:tabs>
          <w:tab w:val="left" w:pos="81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เป็นผลงานวิจัย ผลงานสิ่งประดิษฐ์ และนวัตกรรม หรือผลงานสร้างสรรค์ที่ทำในประเทศหรือหากทำในต่างประเทศต้องเป็นผลงานที่เป็นประโยชน์ต่อประเทศไทย</w:t>
      </w:r>
    </w:p>
    <w:p w:rsidR="00B02B3A" w:rsidRDefault="00AD2B87">
      <w:pPr>
        <w:numPr>
          <w:ilvl w:val="0"/>
          <w:numId w:val="1"/>
        </w:numPr>
        <w:tabs>
          <w:tab w:val="left" w:pos="81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เป็นผลงานวิจัย ผลงานสิ่งประดิษฐ์ และนวัตกรรม หรือผลงานสร้างสรรค์ที่เป็นประโยชน์ในเชิงวิชาการ ชุมชน สังคม เศรษฐกิจ และนโยบาย ซึ่งก่อให้เกิดการเปลี่ยนแปลงในแนวทางปฏิบัติจริงหรือนำไปประยุกต์ใช้</w:t>
      </w:r>
    </w:p>
    <w:p w:rsidR="00B02B3A" w:rsidRDefault="00AD2B87">
      <w:pPr>
        <w:numPr>
          <w:ilvl w:val="0"/>
          <w:numId w:val="1"/>
        </w:numPr>
        <w:tabs>
          <w:tab w:val="left" w:pos="81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เป็นผู้วิจัยหลัก หรือเป็นผู้รับผิดชอบโครงการวิจัยสำหรับงานวิจัยนั้น</w:t>
      </w:r>
    </w:p>
    <w:p w:rsidR="00B02B3A" w:rsidRDefault="00AD2B87">
      <w:pPr>
        <w:numPr>
          <w:ilvl w:val="0"/>
          <w:numId w:val="1"/>
        </w:numPr>
        <w:tabs>
          <w:tab w:val="left" w:pos="810"/>
          <w:tab w:val="left" w:pos="1080"/>
        </w:tabs>
        <w:spacing w:after="0" w:line="240" w:lineRule="auto"/>
        <w:ind w:left="94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pacing w:val="-6"/>
          <w:sz w:val="30"/>
          <w:szCs w:val="30"/>
          <w:cs/>
          <w:lang w:val="th-TH"/>
        </w:rPr>
        <w:t>เป็นผลงานวิจัย ผลงานสิ่งประดิษฐ์ และนวัตกรรม หรือผลงานสร้างสรรค์ที่ได้รับการจดทะเบียนทรัพย์สินทางปัญญา</w:t>
      </w:r>
      <w:r>
        <w:rPr>
          <w:rFonts w:ascii="TH SarabunPSK" w:eastAsia="Aptos" w:hAnsi="TH SarabunPSK" w:cs="TH SarabunPSK"/>
          <w:spacing w:val="-6"/>
          <w:sz w:val="30"/>
          <w:szCs w:val="30"/>
        </w:rPr>
        <w:t xml:space="preserve">   </w:t>
      </w:r>
    </w:p>
    <w:p w:rsidR="00B02B3A" w:rsidRDefault="00B02B3A">
      <w:pPr>
        <w:tabs>
          <w:tab w:val="left" w:pos="810"/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pacing w:val="-6"/>
          <w:sz w:val="30"/>
          <w:szCs w:val="30"/>
        </w:rPr>
      </w:pPr>
    </w:p>
    <w:p w:rsidR="00B02B3A" w:rsidRDefault="00B02B3A">
      <w:pPr>
        <w:tabs>
          <w:tab w:val="left" w:pos="810"/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pacing w:val="-6"/>
          <w:sz w:val="30"/>
          <w:szCs w:val="30"/>
        </w:rPr>
      </w:pPr>
    </w:p>
    <w:p w:rsidR="00B02B3A" w:rsidRDefault="00B02B3A">
      <w:pPr>
        <w:tabs>
          <w:tab w:val="left" w:pos="810"/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pacing w:val="-6"/>
          <w:sz w:val="30"/>
          <w:szCs w:val="30"/>
        </w:rPr>
      </w:pPr>
    </w:p>
    <w:p w:rsidR="00B02B3A" w:rsidRDefault="00B02B3A">
      <w:pPr>
        <w:tabs>
          <w:tab w:val="left" w:pos="810"/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pacing w:val="-6"/>
          <w:sz w:val="30"/>
          <w:szCs w:val="30"/>
        </w:rPr>
      </w:pPr>
    </w:p>
    <w:p w:rsidR="00B02B3A" w:rsidRDefault="00AD2B87">
      <w:pPr>
        <w:numPr>
          <w:ilvl w:val="0"/>
          <w:numId w:val="1"/>
        </w:numPr>
        <w:tabs>
          <w:tab w:val="left" w:pos="360"/>
          <w:tab w:val="left" w:pos="810"/>
          <w:tab w:val="left" w:pos="1080"/>
        </w:tabs>
        <w:spacing w:after="0" w:line="240" w:lineRule="auto"/>
        <w:ind w:hanging="99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lastRenderedPageBreak/>
        <w:t>3.</w:t>
      </w:r>
      <w:r>
        <w:rPr>
          <w:rFonts w:ascii="TH SarabunPSK" w:eastAsia="Aptos" w:hAnsi="TH SarabunPSK" w:cs="TH SarabunPSK" w:hint="cs"/>
          <w:b/>
          <w:bCs/>
          <w:sz w:val="30"/>
          <w:szCs w:val="30"/>
          <w:cs/>
          <w:lang w:val="th-TH"/>
        </w:rPr>
        <w:t>กรณีเสนอขอรับรางวัล</w:t>
      </w:r>
      <w:bookmarkStart w:id="5" w:name="_Hlk201993253"/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นักวิจัย</w:t>
      </w:r>
      <w:r>
        <w:rPr>
          <w:rFonts w:ascii="TH SarabunPSK" w:eastAsia="Aptos" w:hAnsi="TH SarabunPSK" w:cs="TH SarabunPSK" w:hint="cs"/>
          <w:b/>
          <w:bCs/>
          <w:sz w:val="30"/>
          <w:szCs w:val="30"/>
          <w:cs/>
          <w:lang w:val="th-TH"/>
        </w:rPr>
        <w:t>ดีเด่น</w:t>
      </w:r>
      <w:r>
        <w:rPr>
          <w:rFonts w:ascii="TH SarabunPSK" w:eastAsia="Aptos" w:hAnsi="TH SarabunPSK" w:cs="TH SarabunPSK" w:hint="cs"/>
          <w:b/>
          <w:bCs/>
          <w:sz w:val="30"/>
          <w:szCs w:val="30"/>
          <w:u w:val="single"/>
          <w:cs/>
          <w:lang w:val="th-TH"/>
        </w:rPr>
        <w:t>ด้าน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ต้นแบบ</w:t>
      </w:r>
      <w:bookmarkEnd w:id="5"/>
    </w:p>
    <w:p w:rsidR="00B02B3A" w:rsidRDefault="00AD2B87">
      <w:pPr>
        <w:numPr>
          <w:ilvl w:val="0"/>
          <w:numId w:val="1"/>
        </w:numPr>
        <w:tabs>
          <w:tab w:val="left" w:pos="360"/>
          <w:tab w:val="left" w:pos="720"/>
          <w:tab w:val="left" w:pos="1170"/>
        </w:tabs>
        <w:spacing w:after="0" w:line="240" w:lineRule="auto"/>
        <w:ind w:hanging="63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t xml:space="preserve">3.1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การตีพิมพ์เผยแพร่ระดับชาติและนานาชาติ</w:t>
      </w:r>
    </w:p>
    <w:p w:rsidR="00B02B3A" w:rsidRDefault="00AD2B87">
      <w:pPr>
        <w:numPr>
          <w:ilvl w:val="0"/>
          <w:numId w:val="1"/>
        </w:numPr>
        <w:tabs>
          <w:tab w:val="left" w:pos="360"/>
          <w:tab w:val="left" w:pos="1440"/>
        </w:tabs>
        <w:spacing w:after="0" w:line="240" w:lineRule="auto"/>
        <w:ind w:left="1150" w:hanging="27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บทความวิจัยหรือบทความวิชาการตีพิมพ์ในวารสารวิชาการเป็นผู้นิพนธ์ชื่อแรก </w:t>
      </w:r>
      <w:r>
        <w:rPr>
          <w:rFonts w:ascii="TH SarabunPSK" w:eastAsia="Aptos" w:hAnsi="TH SarabunPSK" w:cs="TH SarabunPSK"/>
          <w:sz w:val="30"/>
          <w:szCs w:val="30"/>
        </w:rPr>
        <w:t>(First author)</w:t>
      </w:r>
      <w:r>
        <w:rPr>
          <w:rFonts w:ascii="TH SarabunPSK" w:eastAsia="Aptos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หรือผู้เขียนที่เป็นชื่อหลัก </w:t>
      </w:r>
      <w:r>
        <w:rPr>
          <w:rFonts w:ascii="TH SarabunPSK" w:eastAsia="Aptos" w:hAnsi="TH SarabunPSK" w:cs="TH SarabunPSK"/>
          <w:sz w:val="30"/>
          <w:szCs w:val="30"/>
        </w:rPr>
        <w:t>(Corresponding author)</w:t>
      </w:r>
      <w:r>
        <w:rPr>
          <w:rFonts w:ascii="TH SarabunPSK" w:eastAsia="Aptos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ที่สะสมในระยะเวลา </w:t>
      </w:r>
      <w:r>
        <w:rPr>
          <w:rFonts w:ascii="TH SarabunPSK" w:eastAsia="Aptos" w:hAnsi="TH SarabunPSK" w:cs="TH SarabunPSK" w:hint="cs"/>
          <w:sz w:val="30"/>
          <w:szCs w:val="30"/>
          <w:cs/>
        </w:rPr>
        <w:t>3</w:t>
      </w:r>
      <w:r>
        <w:rPr>
          <w:rFonts w:ascii="TH SarabunPSK" w:eastAsia="Aptos" w:hAnsi="TH SarabunPSK" w:cs="TH SarabunPSK"/>
          <w:sz w:val="30"/>
          <w:szCs w:val="30"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ปีย้อนหลัง </w:t>
      </w:r>
      <w:r>
        <w:rPr>
          <w:rFonts w:ascii="TH SarabunPSK" w:eastAsia="Aptos" w:hAnsi="TH SarabunPSK" w:cs="TH SarabunPSK"/>
          <w:sz w:val="30"/>
          <w:szCs w:val="30"/>
          <w:cs/>
        </w:rPr>
        <w:t>(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ตามปีปฏิทิน</w:t>
      </w:r>
      <w:r>
        <w:rPr>
          <w:rFonts w:ascii="TH SarabunPSK" w:eastAsia="Aptos" w:hAnsi="TH SarabunPSK" w:cs="TH SarabunPSK"/>
          <w:sz w:val="30"/>
          <w:szCs w:val="30"/>
          <w:cs/>
        </w:rPr>
        <w:t>)</w:t>
      </w:r>
      <w:r>
        <w:rPr>
          <w:rFonts w:ascii="TH SarabunPSK" w:eastAsia="Aptos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</w:rPr>
        <w:t>(1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มกราคม </w:t>
      </w:r>
      <w:r>
        <w:rPr>
          <w:rFonts w:ascii="TH SarabunPSK" w:eastAsia="Aptos" w:hAnsi="TH SarabunPSK" w:cs="TH SarabunPSK"/>
          <w:sz w:val="30"/>
          <w:szCs w:val="30"/>
          <w:cs/>
        </w:rPr>
        <w:t>256</w:t>
      </w:r>
      <w:r>
        <w:rPr>
          <w:rFonts w:ascii="TH SarabunPSK" w:eastAsia="Aptos" w:hAnsi="TH SarabunPSK" w:cs="TH SarabunPSK" w:hint="cs"/>
          <w:sz w:val="30"/>
          <w:szCs w:val="30"/>
          <w:cs/>
        </w:rPr>
        <w:t>5</w:t>
      </w:r>
      <w:r>
        <w:rPr>
          <w:rFonts w:ascii="TH SarabunPSK" w:eastAsia="Aptos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</w:rPr>
        <w:t xml:space="preserve">– </w:t>
      </w:r>
      <w:r>
        <w:rPr>
          <w:rFonts w:ascii="TH SarabunPSK" w:eastAsia="Aptos" w:hAnsi="TH SarabunPSK" w:cs="TH SarabunPSK"/>
          <w:sz w:val="30"/>
          <w:szCs w:val="30"/>
          <w:cs/>
        </w:rPr>
        <w:t xml:space="preserve">31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ธันวาคม </w:t>
      </w:r>
      <w:r>
        <w:rPr>
          <w:rFonts w:ascii="TH SarabunPSK" w:eastAsia="Aptos" w:hAnsi="TH SarabunPSK" w:cs="TH SarabunPSK"/>
          <w:sz w:val="30"/>
          <w:szCs w:val="30"/>
          <w:cs/>
        </w:rPr>
        <w:t>256</w:t>
      </w:r>
      <w:r>
        <w:rPr>
          <w:rFonts w:ascii="TH SarabunPSK" w:eastAsia="Aptos" w:hAnsi="TH SarabunPSK" w:cs="TH SarabunPSK" w:hint="cs"/>
          <w:sz w:val="30"/>
          <w:szCs w:val="30"/>
          <w:cs/>
        </w:rPr>
        <w:t>7</w:t>
      </w:r>
      <w:r>
        <w:rPr>
          <w:rFonts w:ascii="TH SarabunPSK" w:eastAsia="Aptos" w:hAnsi="TH SarabunPSK" w:cs="TH SarabunPSK"/>
          <w:sz w:val="30"/>
          <w:szCs w:val="30"/>
          <w:cs/>
        </w:rPr>
        <w:t xml:space="preserve">)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โดยเริ่มนับก่อนปีที่พิจารณารางวัล </w:t>
      </w:r>
    </w:p>
    <w:p w:rsidR="00B02B3A" w:rsidRDefault="00AD2B87">
      <w:pPr>
        <w:numPr>
          <w:ilvl w:val="0"/>
          <w:numId w:val="1"/>
        </w:numPr>
        <w:tabs>
          <w:tab w:val="left" w:pos="360"/>
          <w:tab w:val="left" w:pos="1440"/>
        </w:tabs>
        <w:spacing w:after="0" w:line="240" w:lineRule="auto"/>
        <w:ind w:left="1150" w:hanging="27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ผลงานวิจัยตีพิมพ์ หรือเผยแพร่ในวารสารระดับชาติและนานาชาติ วารสารระดับชาติที่ปรากฏในฐานข้อมูล</w:t>
      </w:r>
      <w:r>
        <w:rPr>
          <w:rFonts w:ascii="TH SarabunPSK" w:eastAsia="Aptos" w:hAnsi="TH SarabunPSK" w:cs="TH SarabunPSK"/>
          <w:sz w:val="30"/>
          <w:szCs w:val="30"/>
        </w:rPr>
        <w:t xml:space="preserve">Thai-Journal Citation Index Centre </w:t>
      </w:r>
      <w:r>
        <w:rPr>
          <w:rFonts w:ascii="TH SarabunPSK" w:eastAsia="Aptos" w:hAnsi="TH SarabunPSK" w:cs="TH SarabunPSK"/>
          <w:sz w:val="30"/>
          <w:szCs w:val="30"/>
          <w:cs/>
        </w:rPr>
        <w:t>(</w:t>
      </w:r>
      <w:r>
        <w:rPr>
          <w:rFonts w:ascii="TH SarabunPSK" w:eastAsia="Aptos" w:hAnsi="TH SarabunPSK" w:cs="TH SarabunPSK"/>
          <w:sz w:val="30"/>
          <w:szCs w:val="30"/>
        </w:rPr>
        <w:t xml:space="preserve">TCI)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และวารสารวิชาการระดับนานาชาติที่ปรากฏในฐานข้อมูลสากล ได้แก่ ฐานข้อมูลการจัดอันดับวาสาร </w:t>
      </w:r>
      <w:r>
        <w:rPr>
          <w:rFonts w:ascii="TH SarabunPSK" w:eastAsia="Aptos" w:hAnsi="TH SarabunPSK" w:cs="TH SarabunPSK"/>
          <w:sz w:val="30"/>
          <w:szCs w:val="30"/>
        </w:rPr>
        <w:t xml:space="preserve">SJR </w:t>
      </w:r>
      <w:r>
        <w:rPr>
          <w:rFonts w:ascii="TH SarabunPSK" w:eastAsia="Aptos" w:hAnsi="TH SarabunPSK" w:cs="TH SarabunPSK"/>
          <w:sz w:val="30"/>
          <w:szCs w:val="30"/>
          <w:cs/>
        </w:rPr>
        <w:t>(</w:t>
      </w:r>
      <w:proofErr w:type="spellStart"/>
      <w:r>
        <w:rPr>
          <w:rFonts w:ascii="TH SarabunPSK" w:eastAsia="Aptos" w:hAnsi="TH SarabunPSK" w:cs="TH SarabunPSK"/>
          <w:sz w:val="30"/>
          <w:szCs w:val="30"/>
        </w:rPr>
        <w:t>SCImago</w:t>
      </w:r>
      <w:proofErr w:type="spellEnd"/>
      <w:r>
        <w:rPr>
          <w:rFonts w:ascii="TH SarabunPSK" w:eastAsia="Aptos" w:hAnsi="TH SarabunPSK" w:cs="TH SarabunPSK"/>
          <w:sz w:val="30"/>
          <w:szCs w:val="30"/>
        </w:rPr>
        <w:t xml:space="preserve"> Journal Ranking)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หรือ ข้อมูล </w:t>
      </w:r>
      <w:r>
        <w:rPr>
          <w:rFonts w:ascii="TH SarabunPSK" w:eastAsia="Aptos" w:hAnsi="TH SarabunPSK" w:cs="TH SarabunPSK"/>
          <w:sz w:val="30"/>
          <w:szCs w:val="30"/>
        </w:rPr>
        <w:t xml:space="preserve">ISI Web of Science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หรือ </w:t>
      </w:r>
      <w:r>
        <w:rPr>
          <w:rFonts w:ascii="TH SarabunPSK" w:eastAsia="Aptos" w:hAnsi="TH SarabunPSK" w:cs="TH SarabunPSK"/>
          <w:sz w:val="30"/>
          <w:szCs w:val="30"/>
        </w:rPr>
        <w:t xml:space="preserve">Scopus  </w:t>
      </w:r>
    </w:p>
    <w:tbl>
      <w:tblPr>
        <w:tblW w:w="8080" w:type="dxa"/>
        <w:tblInd w:w="1397" w:type="dxa"/>
        <w:tblLook w:val="04A0" w:firstRow="1" w:lastRow="0" w:firstColumn="1" w:lastColumn="0" w:noHBand="0" w:noVBand="1"/>
      </w:tblPr>
      <w:tblGrid>
        <w:gridCol w:w="2327"/>
        <w:gridCol w:w="1970"/>
        <w:gridCol w:w="2060"/>
        <w:gridCol w:w="1723"/>
      </w:tblGrid>
      <w:tr w:rsidR="00B02B3A" w:rsidTr="008206A1">
        <w:tc>
          <w:tcPr>
            <w:tcW w:w="2327" w:type="dxa"/>
            <w:shd w:val="clear" w:color="auto" w:fill="auto"/>
          </w:tcPr>
          <w:p w:rsidR="00B02B3A" w:rsidRPr="008206A1" w:rsidRDefault="00AD2B87">
            <w:pPr>
              <w:tabs>
                <w:tab w:val="left" w:pos="360"/>
                <w:tab w:val="left" w:pos="1080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  <w:cs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Q1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B02B3A" w:rsidRPr="008206A1" w:rsidRDefault="00AD2B87">
            <w:pPr>
              <w:tabs>
                <w:tab w:val="left" w:pos="360"/>
                <w:tab w:val="left" w:pos="1080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  <w:cs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Q2</w:t>
            </w:r>
          </w:p>
        </w:tc>
        <w:tc>
          <w:tcPr>
            <w:tcW w:w="2060" w:type="dxa"/>
            <w:shd w:val="clear" w:color="auto" w:fill="auto"/>
          </w:tcPr>
          <w:p w:rsidR="00B02B3A" w:rsidRPr="008206A1" w:rsidRDefault="00AD2B87">
            <w:pPr>
              <w:tabs>
                <w:tab w:val="left" w:pos="360"/>
                <w:tab w:val="left" w:pos="1080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Q3</w:t>
            </w:r>
          </w:p>
        </w:tc>
        <w:tc>
          <w:tcPr>
            <w:tcW w:w="1723" w:type="dxa"/>
            <w:shd w:val="clear" w:color="auto" w:fill="auto"/>
          </w:tcPr>
          <w:p w:rsidR="00B02B3A" w:rsidRPr="008206A1" w:rsidRDefault="00AD2B87">
            <w:pPr>
              <w:tabs>
                <w:tab w:val="left" w:pos="360"/>
                <w:tab w:val="left" w:pos="1080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Q4</w:t>
            </w:r>
          </w:p>
        </w:tc>
      </w:tr>
      <w:tr w:rsidR="00B02B3A" w:rsidTr="008206A1">
        <w:tc>
          <w:tcPr>
            <w:tcW w:w="2327" w:type="dxa"/>
            <w:shd w:val="clear" w:color="auto" w:fill="auto"/>
          </w:tcPr>
          <w:p w:rsidR="00B02B3A" w:rsidRPr="008206A1" w:rsidRDefault="00AD2B87">
            <w:pPr>
              <w:tabs>
                <w:tab w:val="left" w:pos="360"/>
                <w:tab w:val="left" w:pos="435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  <w:cs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</w:rPr>
              <w:tab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>ฐานข้อมูลสากล</w:t>
            </w:r>
          </w:p>
        </w:tc>
        <w:tc>
          <w:tcPr>
            <w:tcW w:w="1970" w:type="dxa"/>
            <w:shd w:val="clear" w:color="auto" w:fill="auto"/>
          </w:tcPr>
          <w:p w:rsidR="00B02B3A" w:rsidRPr="008206A1" w:rsidRDefault="00AD2B87">
            <w:pPr>
              <w:tabs>
                <w:tab w:val="left" w:pos="344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  <w:cs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 xml:space="preserve">ฐานข้อมูล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ACI</w:t>
            </w:r>
          </w:p>
        </w:tc>
        <w:tc>
          <w:tcPr>
            <w:tcW w:w="2060" w:type="dxa"/>
            <w:shd w:val="clear" w:color="auto" w:fill="auto"/>
          </w:tcPr>
          <w:p w:rsidR="00B02B3A" w:rsidRPr="008206A1" w:rsidRDefault="00AD2B87">
            <w:pPr>
              <w:tabs>
                <w:tab w:val="left" w:pos="434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ab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 xml:space="preserve">ฐานข้อมูล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TCI 1</w:t>
            </w:r>
          </w:p>
        </w:tc>
        <w:tc>
          <w:tcPr>
            <w:tcW w:w="1723" w:type="dxa"/>
            <w:shd w:val="clear" w:color="auto" w:fill="auto"/>
          </w:tcPr>
          <w:p w:rsidR="00B02B3A" w:rsidRPr="008206A1" w:rsidRDefault="00AD2B87">
            <w:pPr>
              <w:tabs>
                <w:tab w:val="left" w:pos="434"/>
                <w:tab w:val="left" w:pos="1080"/>
              </w:tabs>
              <w:spacing w:after="0"/>
              <w:ind w:firstLine="90"/>
              <w:contextualSpacing/>
              <w:jc w:val="thaiDistribute"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 w:hint="cs"/>
                <w:kern w:val="2"/>
                <w:sz w:val="24"/>
                <w:szCs w:val="24"/>
              </w:rPr>
              <w:sym w:font="Wingdings" w:char="F0A8"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ab/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 xml:space="preserve">ฐานข้อมูล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TCI 2</w:t>
            </w:r>
          </w:p>
        </w:tc>
      </w:tr>
      <w:tr w:rsidR="00B02B3A" w:rsidTr="008206A1">
        <w:tc>
          <w:tcPr>
            <w:tcW w:w="4297" w:type="dxa"/>
            <w:gridSpan w:val="2"/>
            <w:shd w:val="clear" w:color="auto" w:fill="auto"/>
          </w:tcPr>
          <w:p w:rsidR="00B02B3A" w:rsidRPr="008206A1" w:rsidRDefault="00AD2B87" w:rsidP="008206A1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1515" w:hanging="1440"/>
              <w:contextualSpacing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Conference Proceeding Series</w:t>
            </w:r>
            <w:r w:rsid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>ระดับนานาชาติ</w:t>
            </w:r>
          </w:p>
        </w:tc>
        <w:tc>
          <w:tcPr>
            <w:tcW w:w="3783" w:type="dxa"/>
            <w:gridSpan w:val="2"/>
            <w:shd w:val="clear" w:color="auto" w:fill="auto"/>
          </w:tcPr>
          <w:p w:rsidR="00B02B3A" w:rsidRPr="008206A1" w:rsidRDefault="00AD2B87" w:rsidP="008206A1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615" w:hanging="539"/>
              <w:contextualSpacing/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</w:pP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>Conference Proceeding Series</w:t>
            </w:r>
            <w:r w:rsidR="008206A1">
              <w:rPr>
                <w:rFonts w:ascii="TH SarabunPSK" w:eastAsia="Aptos" w:hAnsi="TH SarabunPSK" w:cs="TH SarabunPSK"/>
                <w:kern w:val="2"/>
                <w:sz w:val="24"/>
                <w:szCs w:val="24"/>
              </w:rPr>
              <w:t xml:space="preserve"> </w:t>
            </w:r>
            <w:r w:rsidRPr="008206A1">
              <w:rPr>
                <w:rFonts w:ascii="TH SarabunPSK" w:eastAsia="Aptos" w:hAnsi="TH SarabunPSK" w:cs="TH SarabunPSK"/>
                <w:kern w:val="2"/>
                <w:sz w:val="24"/>
                <w:szCs w:val="24"/>
                <w:cs/>
                <w:lang w:val="th-TH"/>
              </w:rPr>
              <w:t>ระดับชาติ</w:t>
            </w:r>
          </w:p>
        </w:tc>
      </w:tr>
    </w:tbl>
    <w:p w:rsidR="00B02B3A" w:rsidRDefault="00AD2B87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t xml:space="preserve">3.2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ด้านการนำผลงานวิจัยไปใช้ประโยชน์</w:t>
      </w:r>
    </w:p>
    <w:p w:rsidR="00B02B3A" w:rsidRDefault="00AD2B87">
      <w:pPr>
        <w:numPr>
          <w:ilvl w:val="0"/>
          <w:numId w:val="2"/>
        </w:numPr>
        <w:spacing w:after="0" w:line="240" w:lineRule="auto"/>
        <w:ind w:left="1540" w:hanging="46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ประเด็นการวิจัยที่เกิดจากความต้องการของชุมชน สังคม หน่วยงานราชภาร ภาคธุรกิจ และภาคอุตสาหกรรม </w:t>
      </w:r>
    </w:p>
    <w:p w:rsidR="00B02B3A" w:rsidRDefault="00AD2B87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เป็นโครงการวิจัยที่มีการบูรณาการกระบวนการวิจัยร่วมกับ ชุมชน สังคม หน่วยงาน</w:t>
      </w:r>
    </w:p>
    <w:p w:rsidR="00B02B3A" w:rsidRDefault="00AD2B87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ราชภาร ภาคธุรกิจ และภาคอุตสาหกรรม ซึ่งมีผลลัพธ์และผลกระทบ อย่างเป็นรูปธรรม</w:t>
      </w:r>
    </w:p>
    <w:p w:rsidR="00B02B3A" w:rsidRDefault="00AD2B87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มีการถ่ายทอดองค์ความรู้สู่ชุมชน สังคม หน่วยงานราชภาร ภาคธุรกิจ และภาคอุตสาหกรรม</w:t>
      </w:r>
    </w:p>
    <w:p w:rsidR="00B02B3A" w:rsidRDefault="00AD2B87">
      <w:pPr>
        <w:numPr>
          <w:ilvl w:val="0"/>
          <w:numId w:val="2"/>
        </w:numPr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มีการเผยแพร่ผลงานในระดับชาติหรือนานาชาติ หรือนำเสนอในที่ประชุมวิชาการ หรือตีพิมพ์</w:t>
      </w:r>
      <w:r>
        <w:rPr>
          <w:rFonts w:ascii="TH SarabunPSK" w:eastAsia="Aptos" w:hAnsi="TH SarabunPSK" w:cs="TH SarabunPSK" w:hint="cs"/>
          <w:sz w:val="30"/>
          <w:szCs w:val="30"/>
          <w:cs/>
        </w:rPr>
        <w:br/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ในวารสาร และมีการอ้างอิงในเชิงวิชาการในประเทศ หรือต่างประเทศ</w:t>
      </w:r>
    </w:p>
    <w:p w:rsidR="00B02B3A" w:rsidRDefault="00AD2B87">
      <w:pPr>
        <w:numPr>
          <w:ilvl w:val="0"/>
          <w:numId w:val="2"/>
        </w:numPr>
        <w:tabs>
          <w:tab w:val="left" w:pos="1320"/>
        </w:tabs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เป็นผลงานวิจัย ที่มีคุณภาพสูงที่แสดงถึงความคิดริเริ่ม และมีศักยภาพที่จะก่อให้เกิดการพัฒนาทางวิชาการอย่างต่อเนื่อง</w:t>
      </w:r>
    </w:p>
    <w:p w:rsidR="00B02B3A" w:rsidRDefault="00AD2B87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1530" w:hanging="45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เป็นผู้วิจัยหลัก หรือเป็นผู้รับผิดชอบโครงการวิจัยสำหรับงานวิจัยนั้น</w:t>
      </w:r>
    </w:p>
    <w:p w:rsidR="00B02B3A" w:rsidRDefault="00AD2B87">
      <w:pPr>
        <w:numPr>
          <w:ilvl w:val="0"/>
          <w:numId w:val="2"/>
        </w:numPr>
        <w:tabs>
          <w:tab w:val="left" w:pos="810"/>
        </w:tabs>
        <w:spacing w:after="0" w:line="240" w:lineRule="auto"/>
        <w:ind w:left="810"/>
        <w:contextualSpacing/>
        <w:rPr>
          <w:rFonts w:ascii="TH SarabunPSK" w:eastAsia="Aptos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eastAsia="Aptos" w:hAnsi="TH SarabunPSK" w:cs="TH SarabunPSK"/>
          <w:b/>
          <w:bCs/>
          <w:sz w:val="30"/>
          <w:szCs w:val="30"/>
        </w:rPr>
        <w:t>4</w:t>
      </w: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t xml:space="preserve">.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กรณีเสนอขอรับรางวัลนักวิจัยดีเด่น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ด้าน</w:t>
      </w:r>
      <w:r>
        <w:rPr>
          <w:rFonts w:ascii="TH SarabunPSK" w:eastAsia="Aptos" w:hAnsi="TH SarabunPSK" w:cs="TH SarabunPSK" w:hint="cs"/>
          <w:b/>
          <w:bCs/>
          <w:sz w:val="30"/>
          <w:szCs w:val="30"/>
          <w:u w:val="single"/>
          <w:cs/>
          <w:lang w:val="th-TH"/>
        </w:rPr>
        <w:t>นักวิจัย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รุ่นใหม่</w:t>
      </w:r>
    </w:p>
    <w:p w:rsidR="00B02B3A" w:rsidRDefault="00AD2B87">
      <w:pPr>
        <w:spacing w:after="0" w:line="240" w:lineRule="auto"/>
        <w:ind w:left="81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Aptos" w:hAnsi="TH SarabunPSK" w:cs="TH SarabunPSK" w:hint="cs"/>
          <w:kern w:val="2"/>
          <w:sz w:val="30"/>
          <w:szCs w:val="30"/>
        </w:rPr>
        <w:sym w:font="Wingdings" w:char="F0A8"/>
      </w:r>
      <w:r>
        <w:rPr>
          <w:rFonts w:ascii="TH SarabunPSK" w:eastAsia="Aptos" w:hAnsi="TH SarabunPSK" w:cs="TH SarabunPSK"/>
          <w:sz w:val="30"/>
          <w:szCs w:val="30"/>
        </w:rPr>
        <w:t xml:space="preserve">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เป็นหัวหน้าโครงการวิจัยและผลงานใช้ยื่นขอต้องไม่เป็นผลงานที่เป็นส่วนหนึ่งของการศึกษาวิจัย</w:t>
      </w:r>
    </w:p>
    <w:p w:rsidR="00B02B3A" w:rsidRDefault="00AD2B87">
      <w:pPr>
        <w:spacing w:after="0" w:line="240" w:lineRule="auto"/>
        <w:ind w:left="810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เพื่อจัดทำวิทยานิพนธ์หรือการศึกษาค้นคว้าอิสระ</w:t>
      </w:r>
    </w:p>
    <w:p w:rsidR="00B02B3A" w:rsidRDefault="00AD2B87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ผลงานวิจัยได้รับการตีพิมพ์เผยแพร่ในวารสารระดับชาติ</w:t>
      </w:r>
      <w:r>
        <w:rPr>
          <w:rFonts w:ascii="TH SarabunPSK" w:eastAsia="Aptos" w:hAnsi="TH SarabunPSK" w:cs="TH SarabunPSK"/>
          <w:sz w:val="30"/>
          <w:szCs w:val="30"/>
        </w:rPr>
        <w:t xml:space="preserve"> </w:t>
      </w:r>
      <w:r>
        <w:rPr>
          <w:rFonts w:ascii="TH SarabunPSK" w:eastAsia="Aptos" w:hAnsi="TH SarabunPSK" w:cs="TH SarabunPSK" w:hint="cs"/>
          <w:sz w:val="30"/>
          <w:szCs w:val="30"/>
          <w:cs/>
          <w:lang w:val="th-TH"/>
        </w:rPr>
        <w:t>หรือนานาชาติ</w:t>
      </w:r>
    </w:p>
    <w:p w:rsidR="00B02B3A" w:rsidRDefault="00AD2B8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บทความวิจัยหรือบทความวิชาการ ที่ตีพิมพ์เป็น </w:t>
      </w:r>
      <w:r>
        <w:rPr>
          <w:rFonts w:ascii="TH SarabunPSK" w:eastAsia="Aptos" w:hAnsi="TH SarabunPSK" w:cs="TH SarabunPSK"/>
          <w:sz w:val="30"/>
          <w:szCs w:val="30"/>
        </w:rPr>
        <w:t xml:space="preserve">Conference Proceeding Series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ระดับ</w:t>
      </w:r>
      <w:r>
        <w:rPr>
          <w:rFonts w:ascii="TH SarabunPSK" w:eastAsia="Aptos" w:hAnsi="TH SarabunPSK" w:cs="TH SarabunPSK" w:hint="cs"/>
          <w:sz w:val="30"/>
          <w:szCs w:val="30"/>
          <w:cs/>
          <w:lang w:val="th-TH"/>
        </w:rPr>
        <w:t>ชาติหรือระดับ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นานาชาติ</w:t>
      </w:r>
    </w:p>
    <w:p w:rsidR="00B02B3A" w:rsidRDefault="00AD2B87">
      <w:pPr>
        <w:numPr>
          <w:ilvl w:val="0"/>
          <w:numId w:val="2"/>
        </w:numPr>
        <w:tabs>
          <w:tab w:val="left" w:pos="810"/>
        </w:tabs>
        <w:spacing w:after="0" w:line="240" w:lineRule="auto"/>
        <w:ind w:left="810"/>
        <w:contextualSpacing/>
        <w:rPr>
          <w:rFonts w:ascii="TH SarabunPSK" w:eastAsia="Aptos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eastAsia="Aptos" w:hAnsi="TH SarabunPSK" w:cs="TH SarabunPSK" w:hint="cs"/>
          <w:b/>
          <w:bCs/>
          <w:sz w:val="30"/>
          <w:szCs w:val="30"/>
          <w:cs/>
        </w:rPr>
        <w:t xml:space="preserve">5. </w:t>
      </w:r>
      <w:r>
        <w:rPr>
          <w:rFonts w:ascii="TH SarabunPSK" w:eastAsia="Aptos" w:hAnsi="TH SarabunPSK" w:cs="TH SarabunPSK"/>
          <w:b/>
          <w:bCs/>
          <w:sz w:val="30"/>
          <w:szCs w:val="30"/>
          <w:cs/>
          <w:lang w:val="th-TH"/>
        </w:rPr>
        <w:t>กรณีเสนอขอรับรางวัล</w:t>
      </w:r>
      <w:r>
        <w:rPr>
          <w:rFonts w:ascii="TH SarabunPSK" w:eastAsia="Aptos" w:hAnsi="TH SarabunPSK" w:cs="TH SarabunPSK" w:hint="cs"/>
          <w:b/>
          <w:bCs/>
          <w:sz w:val="30"/>
          <w:szCs w:val="30"/>
          <w:cs/>
          <w:lang w:val="th-TH"/>
        </w:rPr>
        <w:t>นักวิจัยดีเด่น</w:t>
      </w:r>
      <w:r>
        <w:rPr>
          <w:rFonts w:ascii="TH SarabunPSK" w:eastAsia="Aptos" w:hAnsi="TH SarabunPSK" w:cs="TH SarabunPSK" w:hint="cs"/>
          <w:b/>
          <w:bCs/>
          <w:sz w:val="30"/>
          <w:szCs w:val="30"/>
          <w:u w:val="single"/>
          <w:cs/>
          <w:lang w:val="th-TH"/>
        </w:rPr>
        <w:t>ด้าน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  <w:cs/>
          <w:lang w:val="th-TH"/>
        </w:rPr>
        <w:t>ผลงานวิจัย</w:t>
      </w:r>
      <w:r>
        <w:rPr>
          <w:rFonts w:ascii="TH SarabunPSK" w:eastAsia="Aptos" w:hAnsi="TH SarabunPSK" w:cs="TH SarabunPSK"/>
          <w:b/>
          <w:bCs/>
          <w:sz w:val="30"/>
          <w:szCs w:val="30"/>
          <w:u w:val="single"/>
        </w:rPr>
        <w:t xml:space="preserve"> R2R</w:t>
      </w:r>
    </w:p>
    <w:p w:rsidR="00B02B3A" w:rsidRDefault="00AD2B8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ผลงานวิจัยสามารถแก้ปัญหาหรือพัฒนาส่งเสริมการดำเนินงานของผู้วิจัย บุคลากรหรือหน่วยงาน นั้น ๆ</w:t>
      </w:r>
    </w:p>
    <w:p w:rsidR="00B02B3A" w:rsidRDefault="00AD2B87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ผลงานวิจัยได้รับการตีพิมพ์เผยแพร่ในวารสารระดับชาติ</w:t>
      </w:r>
    </w:p>
    <w:p w:rsidR="00B02B3A" w:rsidRDefault="00AD2B8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บทความวิจัยหรือบทความวิชาการที่ตีพิมพ์ในวารสารวิชาการฐานข้อมูล </w:t>
      </w:r>
      <w:r>
        <w:rPr>
          <w:rFonts w:ascii="TH SarabunPSK" w:eastAsia="Aptos" w:hAnsi="TH SarabunPSK" w:cs="TH SarabunPSK"/>
          <w:sz w:val="30"/>
          <w:szCs w:val="30"/>
        </w:rPr>
        <w:t xml:space="preserve">TCI 1 </w:t>
      </w:r>
    </w:p>
    <w:p w:rsidR="00B02B3A" w:rsidRDefault="00AD2B8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 xml:space="preserve">บทความวิจัยหรือบทความวิชาการที่ตีพิมพ์ในวารสารวิชาการฐานข้อมูล </w:t>
      </w:r>
      <w:r>
        <w:rPr>
          <w:rFonts w:ascii="TH SarabunPSK" w:eastAsia="Aptos" w:hAnsi="TH SarabunPSK" w:cs="TH SarabunPSK"/>
          <w:sz w:val="30"/>
          <w:szCs w:val="30"/>
        </w:rPr>
        <w:t xml:space="preserve">TCI 2 </w:t>
      </w:r>
    </w:p>
    <w:p w:rsidR="00B02B3A" w:rsidRDefault="00AD2B87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Aptos" w:hAnsi="TH SarabunPSK" w:cs="TH SarabunPSK"/>
          <w:sz w:val="30"/>
          <w:szCs w:val="30"/>
        </w:rPr>
      </w:pP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lastRenderedPageBreak/>
        <w:t xml:space="preserve">บทความวิจัยหรือบทความวิชาการ ที่ตีพิมพ์เป็น </w:t>
      </w:r>
      <w:r>
        <w:rPr>
          <w:rFonts w:ascii="TH SarabunPSK" w:eastAsia="Aptos" w:hAnsi="TH SarabunPSK" w:cs="TH SarabunPSK"/>
          <w:sz w:val="30"/>
          <w:szCs w:val="30"/>
        </w:rPr>
        <w:t xml:space="preserve">Conference Proceeding Series 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ระดับ</w:t>
      </w:r>
      <w:r>
        <w:rPr>
          <w:rFonts w:ascii="TH SarabunPSK" w:eastAsia="Aptos" w:hAnsi="TH SarabunPSK" w:cs="TH SarabunPSK" w:hint="cs"/>
          <w:sz w:val="30"/>
          <w:szCs w:val="30"/>
          <w:cs/>
          <w:lang w:val="th-TH"/>
        </w:rPr>
        <w:t>ชาติหรือระดับ</w:t>
      </w:r>
      <w:r>
        <w:rPr>
          <w:rFonts w:ascii="TH SarabunPSK" w:eastAsia="Aptos" w:hAnsi="TH SarabunPSK" w:cs="TH SarabunPSK"/>
          <w:sz w:val="30"/>
          <w:szCs w:val="30"/>
          <w:cs/>
          <w:lang w:val="th-TH"/>
        </w:rPr>
        <w:t>นานาชาติ</w:t>
      </w:r>
    </w:p>
    <w:p w:rsidR="00B02B3A" w:rsidRDefault="00B02B3A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</w:p>
    <w:p w:rsidR="00B02B3A" w:rsidRDefault="00AD2B87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  <w:lang w:val="th-TH"/>
        </w:rPr>
        <w:t>หมายเหตุ</w:t>
      </w:r>
    </w:p>
    <w:p w:rsidR="00B02B3A" w:rsidRDefault="00AD2B87">
      <w:pPr>
        <w:pStyle w:val="NoSpacing"/>
        <w:spacing w:before="100"/>
        <w:ind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กรุณาแนบหลักฐานอ้างอิงเป็นสำเนา พร้อม</w:t>
      </w:r>
      <w:r>
        <w:rPr>
          <w:rFonts w:ascii="TH SarabunPSK" w:hAnsi="TH SarabunPSK" w:cs="TH SarabunPSK" w:hint="cs"/>
          <w:sz w:val="28"/>
          <w:u w:val="single"/>
          <w:cs/>
          <w:lang w:val="th-TH"/>
        </w:rPr>
        <w:t>เซ็น</w:t>
      </w:r>
      <w:proofErr w:type="spellStart"/>
      <w:r>
        <w:rPr>
          <w:rFonts w:ascii="TH SarabunPSK" w:hAnsi="TH SarabunPSK" w:cs="TH SarabunPSK" w:hint="cs"/>
          <w:sz w:val="28"/>
          <w:u w:val="single"/>
          <w:cs/>
          <w:lang w:val="th-TH"/>
        </w:rPr>
        <w:t>ต์</w:t>
      </w:r>
      <w:proofErr w:type="spellEnd"/>
      <w:r>
        <w:rPr>
          <w:rFonts w:ascii="TH SarabunPSK" w:hAnsi="TH SarabunPSK" w:cs="TH SarabunPSK" w:hint="cs"/>
          <w:sz w:val="28"/>
          <w:u w:val="single"/>
          <w:cs/>
          <w:lang w:val="th-TH"/>
        </w:rPr>
        <w:t>สำเนาถูกต้องทุกฉบับ</w:t>
      </w:r>
      <w:r>
        <w:rPr>
          <w:rFonts w:hint="cs"/>
          <w:sz w:val="28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โดยหลักฐานอ้างอิงเป็นผลงานสะสม </w:t>
      </w:r>
      <w:r>
        <w:rPr>
          <w:rFonts w:ascii="TH SarabunPSK" w:hAnsi="TH SarabunPSK" w:cs="TH SarabunPSK" w:hint="cs"/>
          <w:sz w:val="28"/>
          <w:cs/>
          <w:lang w:val="th-TH"/>
        </w:rPr>
        <w:br/>
        <w:t xml:space="preserve">ในระยะเวลา </w:t>
      </w:r>
      <w:r>
        <w:rPr>
          <w:rFonts w:ascii="TH SarabunPSK" w:hAnsi="TH SarabunPSK" w:cs="TH SarabunPSK" w:hint="cs"/>
          <w:sz w:val="28"/>
          <w:cs/>
        </w:rPr>
        <w:t xml:space="preserve">3 </w:t>
      </w:r>
      <w:r>
        <w:rPr>
          <w:rFonts w:ascii="TH SarabunPSK" w:hAnsi="TH SarabunPSK" w:cs="TH SarabunPSK" w:hint="cs"/>
          <w:sz w:val="28"/>
          <w:cs/>
          <w:lang w:val="th-TH"/>
        </w:rPr>
        <w:t>ปีย้อนหลัง คือ พ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  <w:lang w:val="th-TH"/>
        </w:rPr>
        <w:t>ศ</w:t>
      </w:r>
      <w:r>
        <w:rPr>
          <w:rFonts w:ascii="TH SarabunPSK" w:hAnsi="TH SarabunPSK" w:cs="TH SarabunPSK" w:hint="cs"/>
          <w:sz w:val="28"/>
          <w:cs/>
        </w:rPr>
        <w:t xml:space="preserve">.2565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2567 (</w:t>
      </w:r>
      <w:r>
        <w:rPr>
          <w:rFonts w:ascii="TH SarabunPSK" w:hAnsi="TH SarabunPSK" w:cs="TH SarabunPSK" w:hint="cs"/>
          <w:sz w:val="28"/>
          <w:cs/>
          <w:lang w:val="th-TH"/>
        </w:rPr>
        <w:t>ตามปีปฏิทิน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  <w:lang w:val="th-TH"/>
        </w:rPr>
        <w:t xml:space="preserve">โดยเริ่มนับก่อนปีที่พิจารณา </w:t>
      </w:r>
    </w:p>
    <w:p w:rsidR="00B02B3A" w:rsidRDefault="00AD2B87">
      <w:pPr>
        <w:pStyle w:val="ListParagraph1"/>
        <w:tabs>
          <w:tab w:val="left" w:pos="284"/>
          <w:tab w:val="left" w:pos="426"/>
          <w:tab w:val="left" w:pos="1134"/>
          <w:tab w:val="left" w:pos="1560"/>
        </w:tabs>
        <w:spacing w:before="240" w:after="0" w:line="240" w:lineRule="auto"/>
        <w:ind w:left="0" w:firstLine="301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02B3A" w:rsidRDefault="00AD2B87">
      <w:pPr>
        <w:tabs>
          <w:tab w:val="left" w:pos="709"/>
        </w:tabs>
        <w:ind w:hanging="106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ทั้งนี้ ข้าพเจ้าขอรับรองว่าข้อความข้างต้นถูกต้องทุกประการ และผลงานวิจัยนี้ไม่เป็นวิทยานิพนธ์</w:t>
      </w:r>
    </w:p>
    <w:p w:rsidR="00B02B3A" w:rsidRDefault="00AD2B87">
      <w:pPr>
        <w:tabs>
          <w:tab w:val="left" w:pos="709"/>
        </w:tabs>
        <w:ind w:left="1440" w:right="-2" w:hanging="1065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ลายมือชื่อผู้สมัคร 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ผู้เสนอผลงาน </w:t>
      </w:r>
      <w:r>
        <w:rPr>
          <w:rFonts w:ascii="TH SarabunPSK" w:hAnsi="TH SarabunPSK" w:cs="TH SarabunPSK"/>
          <w:sz w:val="30"/>
          <w:szCs w:val="30"/>
        </w:rPr>
        <w:t>..............…………………............................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(................……..........................................)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สังกัดคณะ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หน่วยงาน  </w:t>
      </w:r>
      <w:r>
        <w:rPr>
          <w:rFonts w:ascii="TH SarabunPSK" w:hAnsi="TH SarabunPSK" w:cs="TH SarabunPSK"/>
          <w:sz w:val="30"/>
          <w:szCs w:val="30"/>
        </w:rPr>
        <w:t>..................……............................................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.……….....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เดือน</w:t>
      </w:r>
      <w:r>
        <w:rPr>
          <w:rFonts w:ascii="TH SarabunPSK" w:hAnsi="TH SarabunPSK" w:cs="TH SarabunPSK"/>
          <w:sz w:val="30"/>
          <w:szCs w:val="30"/>
        </w:rPr>
        <w:t>........................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พ</w:t>
      </w:r>
      <w:r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ศ</w:t>
      </w:r>
      <w:r>
        <w:rPr>
          <w:rFonts w:ascii="TH SarabunPSK" w:hAnsi="TH SarabunPSK" w:cs="TH SarabunPSK"/>
          <w:sz w:val="30"/>
          <w:szCs w:val="30"/>
        </w:rPr>
        <w:t>....…..…..</w:t>
      </w:r>
    </w:p>
    <w:p w:rsidR="00B02B3A" w:rsidRDefault="00AD2B87">
      <w:pPr>
        <w:pStyle w:val="PlainTex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</w:t>
      </w:r>
    </w:p>
    <w:p w:rsidR="00B02B3A" w:rsidRDefault="00AD2B87">
      <w:pPr>
        <w:pStyle w:val="PlainText"/>
        <w:numPr>
          <w:ilvl w:val="0"/>
          <w:numId w:val="3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val="th-TH"/>
        </w:rPr>
        <w:t>ความเห็นและลายมือชื่อผู้บังคับบัญชาของผู้สมัคร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ได้รับการเสนอ </w:t>
      </w: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คณบดี </w:t>
      </w:r>
      <w:r>
        <w:rPr>
          <w:rFonts w:ascii="TH SarabunPSK" w:hAnsi="TH SarabunPSK" w:cs="TH SarabunPSK"/>
          <w:sz w:val="30"/>
          <w:szCs w:val="30"/>
          <w:cs/>
        </w:rPr>
        <w:t xml:space="preserve">/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 xml:space="preserve">ผู้อำนวยการ คณะ </w:t>
      </w:r>
      <w:r>
        <w:rPr>
          <w:rFonts w:ascii="TH SarabunPSK" w:hAnsi="TH SarabunPSK" w:cs="TH SarabunPSK"/>
          <w:sz w:val="30"/>
          <w:szCs w:val="30"/>
          <w:cs/>
        </w:rPr>
        <w:t xml:space="preserve">/ </w:t>
      </w:r>
      <w:r>
        <w:rPr>
          <w:rFonts w:ascii="TH SarabunPSK" w:hAnsi="TH SarabunPSK" w:cs="TH SarabunPSK"/>
          <w:sz w:val="30"/>
          <w:szCs w:val="30"/>
          <w:cs/>
          <w:lang w:val="th-TH"/>
        </w:rPr>
        <w:t>วิทยาลัย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......................................................................................................................................................…................................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......................................................................................................................................................…................................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......................................................................................................................................................…................................</w:t>
      </w:r>
    </w:p>
    <w:p w:rsidR="00B02B3A" w:rsidRDefault="00B02B3A">
      <w:pPr>
        <w:pStyle w:val="PlainText"/>
        <w:rPr>
          <w:rFonts w:ascii="TH SarabunPSK" w:hAnsi="TH SarabunPSK" w:cs="TH SarabunPSK"/>
          <w:sz w:val="30"/>
          <w:szCs w:val="30"/>
        </w:rPr>
      </w:pP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proofErr w:type="gramStart"/>
      <w:r>
        <w:rPr>
          <w:rFonts w:ascii="TH SarabunPSK" w:hAnsi="TH SarabunPSK" w:cs="TH SarabunPSK" w:hint="cs"/>
          <w:sz w:val="30"/>
          <w:szCs w:val="30"/>
          <w:cs/>
          <w:lang w:val="th-TH"/>
        </w:rPr>
        <w:t>ลงชื่อ</w:t>
      </w:r>
      <w:r>
        <w:rPr>
          <w:rFonts w:ascii="TH SarabunPSK" w:hAnsi="TH SarabunPSK" w:cs="TH SarabunPSK"/>
          <w:sz w:val="30"/>
          <w:szCs w:val="30"/>
        </w:rPr>
        <w:t xml:space="preserve">)   </w:t>
      </w:r>
      <w:proofErr w:type="gramEnd"/>
      <w:r>
        <w:rPr>
          <w:rFonts w:ascii="TH SarabunPSK" w:hAnsi="TH SarabunPSK" w:cs="TH SarabunPSK"/>
          <w:sz w:val="30"/>
          <w:szCs w:val="30"/>
        </w:rPr>
        <w:t xml:space="preserve"> ....................................................…....…….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(............................................…………..........)</w:t>
      </w:r>
    </w:p>
    <w:p w:rsidR="00B02B3A" w:rsidRDefault="00AD2B87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ตำแหน่ง  </w:t>
      </w:r>
      <w:r>
        <w:rPr>
          <w:rFonts w:ascii="TH SarabunPSK" w:hAnsi="TH SarabunPSK" w:cs="TH SarabunPSK"/>
          <w:sz w:val="30"/>
          <w:szCs w:val="30"/>
        </w:rPr>
        <w:t>........................................…....……...........</w:t>
      </w:r>
    </w:p>
    <w:p w:rsidR="00B02B3A" w:rsidRDefault="00AD2B87">
      <w:r>
        <w:rPr>
          <w:rFonts w:ascii="TH SarabunPSK" w:hAnsi="TH SarabunPSK" w:cs="TH SarabunPSK"/>
          <w:sz w:val="30"/>
          <w:szCs w:val="30"/>
        </w:rPr>
        <w:t xml:space="preserve">    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..…….....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เดือน</w:t>
      </w:r>
      <w:r>
        <w:rPr>
          <w:rFonts w:ascii="TH SarabunPSK" w:hAnsi="TH SarabunPSK" w:cs="TH SarabunPSK"/>
          <w:sz w:val="30"/>
          <w:szCs w:val="30"/>
        </w:rPr>
        <w:t>..............…….........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พ</w:t>
      </w:r>
      <w:r>
        <w:rPr>
          <w:rFonts w:ascii="TH SarabunPSK" w:hAnsi="TH SarabunPSK" w:cs="TH SarabunPSK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ศ</w:t>
      </w:r>
      <w:r>
        <w:rPr>
          <w:rFonts w:ascii="TH SarabunPSK" w:hAnsi="TH SarabunPSK" w:cs="TH SarabunPSK"/>
          <w:sz w:val="30"/>
          <w:szCs w:val="30"/>
        </w:rPr>
        <w:t>......…….</w:t>
      </w:r>
    </w:p>
    <w:sectPr w:rsidR="00B02B3A">
      <w:headerReference w:type="default" r:id="rId8"/>
      <w:pgSz w:w="11906" w:h="16838"/>
      <w:pgMar w:top="1440" w:right="1086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53" w:rsidRDefault="00884353">
      <w:pPr>
        <w:spacing w:line="240" w:lineRule="auto"/>
      </w:pPr>
      <w:r>
        <w:separator/>
      </w:r>
    </w:p>
  </w:endnote>
  <w:endnote w:type="continuationSeparator" w:id="0">
    <w:p w:rsidR="00884353" w:rsidRDefault="00884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53" w:rsidRDefault="00884353">
      <w:pPr>
        <w:spacing w:after="0"/>
      </w:pPr>
      <w:r>
        <w:separator/>
      </w:r>
    </w:p>
  </w:footnote>
  <w:footnote w:type="continuationSeparator" w:id="0">
    <w:p w:rsidR="00884353" w:rsidRDefault="00884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3A" w:rsidRDefault="00AD2B87" w:rsidP="00130785">
    <w:pPr>
      <w:pStyle w:val="Footer"/>
      <w:jc w:val="center"/>
      <w:rPr>
        <w:rFonts w:cs="Angsana Ne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B3A" w:rsidRDefault="00AD2B8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B02B3A" w:rsidRDefault="00AD2B8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0785" w:rsidRPr="00130785">
      <w:rPr>
        <w:rFonts w:cs="Angsana New"/>
      </w:rPr>
      <w:t>NRRU’s OUTSTANDING RESEARCH</w:t>
    </w:r>
    <w:r w:rsidR="00AD1971">
      <w:rPr>
        <w:rFonts w:cs="Angsana New"/>
      </w:rPr>
      <w:t>ER</w:t>
    </w:r>
    <w:r w:rsidR="00130785" w:rsidRPr="00130785">
      <w:rPr>
        <w:rFonts w:cs="Angsana New"/>
      </w:rPr>
      <w:t xml:space="preserve"> AWARDS</w:t>
    </w:r>
    <w:r w:rsidR="00130785">
      <w:rPr>
        <w:rFonts w:cs="Angsana New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C4C"/>
    <w:multiLevelType w:val="multilevel"/>
    <w:tmpl w:val="009D2C4C"/>
    <w:lvl w:ilvl="0">
      <w:start w:val="4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H SarabunPSK" w:hint="default"/>
        <w:lang w:bidi="th-TH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62191E24"/>
    <w:multiLevelType w:val="multilevel"/>
    <w:tmpl w:val="62191E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5F027A"/>
    <w:multiLevelType w:val="multilevel"/>
    <w:tmpl w:val="675F027A"/>
    <w:lvl w:ilvl="0">
      <w:start w:val="4"/>
      <w:numFmt w:val="bullet"/>
      <w:lvlText w:val=""/>
      <w:lvlJc w:val="left"/>
      <w:pPr>
        <w:ind w:left="1300" w:hanging="360"/>
      </w:pPr>
      <w:rPr>
        <w:rFonts w:ascii="Wingdings" w:eastAsia="Times New Roman" w:hAnsi="Wingdings" w:cs="TH SarabunPSK" w:hint="default"/>
        <w:color w:val="auto"/>
        <w:lang w:bidi="th-TH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025217"/>
    <w:rsid w:val="00130785"/>
    <w:rsid w:val="00420F6D"/>
    <w:rsid w:val="007D0E25"/>
    <w:rsid w:val="008206A1"/>
    <w:rsid w:val="00884353"/>
    <w:rsid w:val="00AD1971"/>
    <w:rsid w:val="00AD2B87"/>
    <w:rsid w:val="00B02B3A"/>
    <w:rsid w:val="5E0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A5AC7"/>
  <w15:docId w15:val="{36064296-4238-4B4D-960B-24CCCEF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lainText">
    <w:name w:val="Plain Text"/>
    <w:basedOn w:val="Normal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</w:pPr>
    <w:rPr>
      <w:rFonts w:ascii="Calibri" w:eastAsia="Times New Roman" w:hAnsi="Calibri" w:cs="Angsana New"/>
    </w:rPr>
  </w:style>
  <w:style w:type="paragraph" w:styleId="NoSpacing">
    <w:name w:val="No Spacing"/>
    <w:uiPriority w:val="99"/>
    <w:qFormat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rdinrru</dc:creator>
  <cp:lastModifiedBy>Witsawamart</cp:lastModifiedBy>
  <cp:revision>4</cp:revision>
  <dcterms:created xsi:type="dcterms:W3CDTF">2025-07-09T04:15:00Z</dcterms:created>
  <dcterms:modified xsi:type="dcterms:W3CDTF">2025-07-09T08:55:00Z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17AA429B72404C40922961D0E4C96A66_11</vt:lpwstr>
  </property>
</Properties>
</file>